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04" w:rsidRDefault="00862504" w:rsidP="00A56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6</w:t>
      </w:r>
    </w:p>
    <w:p w:rsidR="00A56233" w:rsidRPr="00A56233" w:rsidRDefault="00862504" w:rsidP="00A56233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A56233" w:rsidRPr="00A56233">
        <w:t xml:space="preserve"> </w:t>
      </w:r>
      <w:r w:rsidR="00A56233" w:rsidRPr="00A56233">
        <w:rPr>
          <w:b/>
          <w:sz w:val="28"/>
          <w:szCs w:val="28"/>
        </w:rPr>
        <w:t>Семиотика как сфера научных  исследований.  Основные направления семиотики. Понятия знака и знаковой системы в семиотике. Общие закономерности знаковых систем.</w:t>
      </w:r>
    </w:p>
    <w:p w:rsidR="00862504" w:rsidRPr="00125D4A" w:rsidRDefault="00862504" w:rsidP="00A56233">
      <w:pPr>
        <w:jc w:val="center"/>
        <w:rPr>
          <w:b/>
          <w:sz w:val="28"/>
          <w:szCs w:val="28"/>
        </w:rPr>
      </w:pPr>
    </w:p>
    <w:p w:rsidR="00125D4A" w:rsidRPr="00125D4A" w:rsidRDefault="00125D4A" w:rsidP="00125D4A">
      <w:pPr>
        <w:jc w:val="both"/>
        <w:rPr>
          <w:sz w:val="28"/>
          <w:szCs w:val="28"/>
          <w:u w:val="single"/>
        </w:rPr>
      </w:pPr>
      <w:proofErr w:type="spellStart"/>
      <w:r w:rsidRPr="00125D4A">
        <w:rPr>
          <w:b/>
          <w:bCs/>
          <w:sz w:val="28"/>
          <w:szCs w:val="28"/>
        </w:rPr>
        <w:t>Семио́тика</w:t>
      </w:r>
      <w:proofErr w:type="spellEnd"/>
      <w:r w:rsidRPr="00125D4A">
        <w:rPr>
          <w:sz w:val="28"/>
          <w:szCs w:val="28"/>
        </w:rPr>
        <w:t xml:space="preserve">, или </w:t>
      </w:r>
      <w:proofErr w:type="spellStart"/>
      <w:r w:rsidRPr="00125D4A">
        <w:rPr>
          <w:b/>
          <w:bCs/>
          <w:sz w:val="28"/>
          <w:szCs w:val="28"/>
        </w:rPr>
        <w:t>семиоло́гия</w:t>
      </w:r>
      <w:proofErr w:type="spellEnd"/>
      <w:r w:rsidRPr="00125D4A">
        <w:rPr>
          <w:sz w:val="28"/>
          <w:szCs w:val="28"/>
        </w:rPr>
        <w:t xml:space="preserve"> (</w:t>
      </w:r>
      <w:hyperlink r:id="rId6" w:tooltip="Греческий язык" w:history="1">
        <w:r w:rsidRPr="00125D4A">
          <w:rPr>
            <w:rStyle w:val="a3"/>
            <w:color w:val="auto"/>
            <w:sz w:val="28"/>
            <w:szCs w:val="28"/>
          </w:rPr>
          <w:t>греч.</w:t>
        </w:r>
      </w:hyperlink>
      <w:r w:rsidRPr="00125D4A">
        <w:rPr>
          <w:sz w:val="28"/>
          <w:szCs w:val="28"/>
        </w:rPr>
        <w:t xml:space="preserve"> </w:t>
      </w:r>
      <w:r w:rsidRPr="00125D4A">
        <w:rPr>
          <w:sz w:val="28"/>
          <w:szCs w:val="28"/>
          <w:lang w:val="el-GR"/>
        </w:rPr>
        <w:t>σημειωτική</w:t>
      </w:r>
      <w:r w:rsidRPr="00125D4A">
        <w:rPr>
          <w:sz w:val="28"/>
          <w:szCs w:val="28"/>
        </w:rPr>
        <w:t xml:space="preserve">, от </w:t>
      </w:r>
      <w:hyperlink r:id="rId7" w:tooltip="Древнегреческий язык" w:history="1">
        <w:r w:rsidRPr="00125D4A">
          <w:rPr>
            <w:rStyle w:val="a3"/>
            <w:color w:val="auto"/>
            <w:sz w:val="28"/>
            <w:szCs w:val="28"/>
          </w:rPr>
          <w:t>др</w:t>
        </w:r>
        <w:proofErr w:type="gramStart"/>
        <w:r w:rsidRPr="00125D4A">
          <w:rPr>
            <w:rStyle w:val="a3"/>
            <w:color w:val="auto"/>
            <w:sz w:val="28"/>
            <w:szCs w:val="28"/>
          </w:rPr>
          <w:t>.-</w:t>
        </w:r>
        <w:proofErr w:type="gramEnd"/>
        <w:r w:rsidRPr="00125D4A">
          <w:rPr>
            <w:rStyle w:val="a3"/>
            <w:color w:val="auto"/>
            <w:sz w:val="28"/>
            <w:szCs w:val="28"/>
          </w:rPr>
          <w:t>греч.</w:t>
        </w:r>
      </w:hyperlink>
      <w:r w:rsidRPr="00125D4A">
        <w:rPr>
          <w:sz w:val="28"/>
          <w:szCs w:val="28"/>
        </w:rPr>
        <w:t xml:space="preserve"> </w:t>
      </w:r>
      <w:proofErr w:type="spellStart"/>
      <w:r w:rsidRPr="00125D4A">
        <w:rPr>
          <w:sz w:val="28"/>
          <w:szCs w:val="28"/>
        </w:rPr>
        <w:t>σημεῖον</w:t>
      </w:r>
      <w:proofErr w:type="spellEnd"/>
      <w:r w:rsidRPr="00125D4A">
        <w:rPr>
          <w:sz w:val="28"/>
          <w:szCs w:val="28"/>
        </w:rPr>
        <w:t xml:space="preserve"> — «знак, признак»), — наука, исследующая </w:t>
      </w:r>
      <w:r w:rsidRPr="00125D4A">
        <w:rPr>
          <w:sz w:val="28"/>
          <w:szCs w:val="28"/>
          <w:u w:val="single"/>
        </w:rPr>
        <w:t xml:space="preserve">свойства </w:t>
      </w:r>
      <w:hyperlink r:id="rId8" w:tooltip="Знак" w:history="1">
        <w:r w:rsidRPr="00125D4A">
          <w:rPr>
            <w:rStyle w:val="a3"/>
            <w:color w:val="auto"/>
            <w:sz w:val="28"/>
            <w:szCs w:val="28"/>
          </w:rPr>
          <w:t>знаков</w:t>
        </w:r>
      </w:hyperlink>
      <w:r w:rsidRPr="00125D4A">
        <w:rPr>
          <w:sz w:val="28"/>
          <w:szCs w:val="28"/>
          <w:u w:val="single"/>
        </w:rPr>
        <w:t xml:space="preserve"> и </w:t>
      </w:r>
      <w:hyperlink r:id="rId9" w:tooltip="Знаковая система" w:history="1">
        <w:r w:rsidRPr="00125D4A">
          <w:rPr>
            <w:rStyle w:val="a3"/>
            <w:color w:val="auto"/>
            <w:sz w:val="28"/>
            <w:szCs w:val="28"/>
          </w:rPr>
          <w:t>знаковых систем</w:t>
        </w:r>
      </w:hyperlink>
      <w:r w:rsidRPr="00125D4A">
        <w:rPr>
          <w:sz w:val="28"/>
          <w:szCs w:val="28"/>
          <w:u w:val="single"/>
        </w:rPr>
        <w:t xml:space="preserve"> (</w:t>
      </w:r>
      <w:hyperlink r:id="rId10" w:tooltip="Естественный язык" w:history="1">
        <w:r w:rsidRPr="00125D4A">
          <w:rPr>
            <w:rStyle w:val="a3"/>
            <w:color w:val="auto"/>
            <w:sz w:val="28"/>
            <w:szCs w:val="28"/>
          </w:rPr>
          <w:t>естественных</w:t>
        </w:r>
      </w:hyperlink>
      <w:r w:rsidRPr="00125D4A">
        <w:rPr>
          <w:sz w:val="28"/>
          <w:szCs w:val="28"/>
          <w:u w:val="single"/>
        </w:rPr>
        <w:t xml:space="preserve"> и </w:t>
      </w:r>
      <w:hyperlink r:id="rId11" w:tooltip="Искусственный язык" w:history="1">
        <w:r w:rsidRPr="00125D4A">
          <w:rPr>
            <w:rStyle w:val="a3"/>
            <w:color w:val="auto"/>
            <w:sz w:val="28"/>
            <w:szCs w:val="28"/>
          </w:rPr>
          <w:t>искусственных языков</w:t>
        </w:r>
      </w:hyperlink>
      <w:r w:rsidRPr="00125D4A">
        <w:rPr>
          <w:sz w:val="28"/>
          <w:szCs w:val="28"/>
          <w:u w:val="single"/>
        </w:rPr>
        <w:t>).</w:t>
      </w:r>
    </w:p>
    <w:p w:rsidR="00125D4A" w:rsidRPr="00125D4A" w:rsidRDefault="00125D4A" w:rsidP="00125D4A">
      <w:pPr>
        <w:jc w:val="both"/>
        <w:rPr>
          <w:rFonts w:cs="Arial"/>
          <w:color w:val="444444"/>
          <w:sz w:val="28"/>
          <w:szCs w:val="28"/>
        </w:rPr>
      </w:pPr>
      <w:r w:rsidRPr="00125D4A">
        <w:rPr>
          <w:rFonts w:cs="Arial"/>
          <w:b/>
          <w:bCs/>
          <w:color w:val="444444"/>
          <w:sz w:val="28"/>
          <w:szCs w:val="28"/>
        </w:rPr>
        <w:t xml:space="preserve">СЕМИОТИКА, </w:t>
      </w:r>
      <w:r w:rsidRPr="00125D4A">
        <w:rPr>
          <w:rFonts w:cs="Arial"/>
          <w:color w:val="444444"/>
          <w:sz w:val="28"/>
          <w:szCs w:val="28"/>
        </w:rPr>
        <w:t xml:space="preserve">наука о знаках. Семиотика появилась </w:t>
      </w:r>
      <w:proofErr w:type="gramStart"/>
      <w:r w:rsidRPr="00125D4A">
        <w:rPr>
          <w:rFonts w:cs="Arial"/>
          <w:color w:val="444444"/>
          <w:sz w:val="28"/>
          <w:szCs w:val="28"/>
        </w:rPr>
        <w:t>в начале</w:t>
      </w:r>
      <w:proofErr w:type="gramEnd"/>
      <w:r w:rsidRPr="00125D4A">
        <w:rPr>
          <w:rFonts w:cs="Arial"/>
          <w:color w:val="444444"/>
          <w:sz w:val="28"/>
          <w:szCs w:val="28"/>
        </w:rPr>
        <w:t xml:space="preserve"> 20 в. и с самого начала представляла собой </w:t>
      </w:r>
      <w:proofErr w:type="spellStart"/>
      <w:r w:rsidRPr="00125D4A">
        <w:rPr>
          <w:rFonts w:cs="Arial"/>
          <w:color w:val="444444"/>
          <w:sz w:val="28"/>
          <w:szCs w:val="28"/>
        </w:rPr>
        <w:t>метанауку</w:t>
      </w:r>
      <w:proofErr w:type="spellEnd"/>
      <w:r w:rsidRPr="00125D4A">
        <w:rPr>
          <w:rFonts w:cs="Arial"/>
          <w:color w:val="444444"/>
          <w:sz w:val="28"/>
          <w:szCs w:val="28"/>
        </w:rPr>
        <w:t xml:space="preserve">, особого рода надстройку над целым рядом наук, оперирующих понятием знака </w:t>
      </w:r>
    </w:p>
    <w:p w:rsidR="00125D4A" w:rsidRPr="00125D4A" w:rsidRDefault="00125D4A" w:rsidP="00125D4A">
      <w:pPr>
        <w:jc w:val="both"/>
        <w:rPr>
          <w:rFonts w:cs="Arial"/>
          <w:color w:val="444444"/>
          <w:sz w:val="28"/>
          <w:szCs w:val="28"/>
        </w:rPr>
      </w:pPr>
      <w:r w:rsidRPr="00125D4A">
        <w:rPr>
          <w:rFonts w:cs="Arial"/>
          <w:color w:val="444444"/>
          <w:sz w:val="28"/>
          <w:szCs w:val="28"/>
        </w:rPr>
        <w:t xml:space="preserve">              Основателем семиотики считается американский логик, философ и естествоиспытатель </w:t>
      </w:r>
      <w:proofErr w:type="spellStart"/>
      <w:r w:rsidRPr="00125D4A">
        <w:rPr>
          <w:rFonts w:cs="Arial"/>
          <w:color w:val="444444"/>
          <w:sz w:val="28"/>
          <w:szCs w:val="28"/>
        </w:rPr>
        <w:t>Ч.Пирс</w:t>
      </w:r>
      <w:proofErr w:type="spellEnd"/>
      <w:r w:rsidRPr="00125D4A">
        <w:rPr>
          <w:rFonts w:cs="Arial"/>
          <w:color w:val="444444"/>
          <w:sz w:val="28"/>
          <w:szCs w:val="28"/>
        </w:rPr>
        <w:t xml:space="preserve"> (1839–1914), который и предложил ее название. Пирс дал определение знака, первоначальную классификацию знаков (индексы, иконы, символы), установил задачи и рамки новой науки.</w:t>
      </w:r>
    </w:p>
    <w:p w:rsidR="00125D4A" w:rsidRPr="00125D4A" w:rsidRDefault="00125D4A" w:rsidP="00125D4A">
      <w:pPr>
        <w:jc w:val="both"/>
        <w:rPr>
          <w:rFonts w:cs="Courier New"/>
          <w:sz w:val="28"/>
          <w:szCs w:val="28"/>
        </w:rPr>
      </w:pPr>
    </w:p>
    <w:p w:rsidR="00125D4A" w:rsidRPr="00125D4A" w:rsidRDefault="00125D4A" w:rsidP="00125D4A">
      <w:pPr>
        <w:jc w:val="both"/>
        <w:rPr>
          <w:sz w:val="28"/>
          <w:szCs w:val="28"/>
        </w:rPr>
      </w:pPr>
      <w:r w:rsidRPr="00125D4A">
        <w:rPr>
          <w:sz w:val="28"/>
          <w:szCs w:val="28"/>
        </w:rPr>
        <w:t xml:space="preserve">Основоположниками семиотики являются американский философ и логик </w:t>
      </w:r>
      <w:hyperlink r:id="rId12" w:tooltip="Пирс, Чарльз Сандерс" w:history="1">
        <w:r w:rsidRPr="00125D4A">
          <w:rPr>
            <w:rStyle w:val="a3"/>
            <w:color w:val="auto"/>
            <w:sz w:val="28"/>
            <w:szCs w:val="28"/>
            <w:u w:val="none"/>
          </w:rPr>
          <w:t xml:space="preserve">Чарльз </w:t>
        </w:r>
        <w:proofErr w:type="spellStart"/>
        <w:r w:rsidRPr="00125D4A">
          <w:rPr>
            <w:rStyle w:val="a3"/>
            <w:color w:val="auto"/>
            <w:sz w:val="28"/>
            <w:szCs w:val="28"/>
            <w:u w:val="none"/>
          </w:rPr>
          <w:t>Сэндерс</w:t>
        </w:r>
        <w:proofErr w:type="spellEnd"/>
        <w:r w:rsidRPr="00125D4A">
          <w:rPr>
            <w:rStyle w:val="a3"/>
            <w:color w:val="auto"/>
            <w:sz w:val="28"/>
            <w:szCs w:val="28"/>
            <w:u w:val="none"/>
          </w:rPr>
          <w:t xml:space="preserve"> Пирс</w:t>
        </w:r>
      </w:hyperlink>
      <w:r w:rsidRPr="00125D4A">
        <w:rPr>
          <w:sz w:val="28"/>
          <w:szCs w:val="28"/>
        </w:rPr>
        <w:t xml:space="preserve"> (</w:t>
      </w:r>
      <w:proofErr w:type="spellStart"/>
      <w:r w:rsidRPr="00125D4A">
        <w:rPr>
          <w:i/>
          <w:iCs/>
          <w:sz w:val="28"/>
          <w:szCs w:val="28"/>
        </w:rPr>
        <w:t>Charles</w:t>
      </w:r>
      <w:proofErr w:type="spellEnd"/>
      <w:r w:rsidRPr="00125D4A">
        <w:rPr>
          <w:i/>
          <w:iCs/>
          <w:sz w:val="28"/>
          <w:szCs w:val="28"/>
        </w:rPr>
        <w:t xml:space="preserve"> </w:t>
      </w:r>
      <w:proofErr w:type="spellStart"/>
      <w:r w:rsidRPr="00125D4A">
        <w:rPr>
          <w:i/>
          <w:iCs/>
          <w:sz w:val="28"/>
          <w:szCs w:val="28"/>
        </w:rPr>
        <w:t>Sanders</w:t>
      </w:r>
      <w:proofErr w:type="spellEnd"/>
      <w:r w:rsidRPr="00125D4A">
        <w:rPr>
          <w:i/>
          <w:iCs/>
          <w:sz w:val="28"/>
          <w:szCs w:val="28"/>
        </w:rPr>
        <w:t xml:space="preserve"> </w:t>
      </w:r>
      <w:proofErr w:type="spellStart"/>
      <w:r w:rsidRPr="00125D4A">
        <w:rPr>
          <w:i/>
          <w:iCs/>
          <w:sz w:val="28"/>
          <w:szCs w:val="28"/>
        </w:rPr>
        <w:t>Peirce</w:t>
      </w:r>
      <w:proofErr w:type="spellEnd"/>
      <w:r w:rsidRPr="00125D4A">
        <w:rPr>
          <w:sz w:val="28"/>
          <w:szCs w:val="28"/>
        </w:rPr>
        <w:t xml:space="preserve">, 1839—1914) и швейцарский лингвист </w:t>
      </w:r>
      <w:hyperlink r:id="rId13" w:tooltip="Соссюр, Фердинанд де" w:history="1">
        <w:r w:rsidRPr="00125D4A">
          <w:rPr>
            <w:rStyle w:val="a3"/>
            <w:color w:val="auto"/>
            <w:sz w:val="28"/>
            <w:szCs w:val="28"/>
            <w:u w:val="none"/>
          </w:rPr>
          <w:t>Фердинанд де Соссюр</w:t>
        </w:r>
      </w:hyperlink>
      <w:r w:rsidRPr="00125D4A">
        <w:rPr>
          <w:sz w:val="28"/>
          <w:szCs w:val="28"/>
        </w:rPr>
        <w:t xml:space="preserve"> (</w:t>
      </w:r>
      <w:proofErr w:type="spellStart"/>
      <w:r w:rsidRPr="00125D4A">
        <w:rPr>
          <w:i/>
          <w:iCs/>
          <w:sz w:val="28"/>
          <w:szCs w:val="28"/>
        </w:rPr>
        <w:t>Ferdinand</w:t>
      </w:r>
      <w:proofErr w:type="spellEnd"/>
      <w:r w:rsidRPr="00125D4A">
        <w:rPr>
          <w:i/>
          <w:iCs/>
          <w:sz w:val="28"/>
          <w:szCs w:val="28"/>
        </w:rPr>
        <w:t xml:space="preserve"> </w:t>
      </w:r>
      <w:proofErr w:type="spellStart"/>
      <w:r w:rsidRPr="00125D4A">
        <w:rPr>
          <w:i/>
          <w:iCs/>
          <w:sz w:val="28"/>
          <w:szCs w:val="28"/>
        </w:rPr>
        <w:t>de</w:t>
      </w:r>
      <w:proofErr w:type="spellEnd"/>
      <w:r w:rsidRPr="00125D4A">
        <w:rPr>
          <w:i/>
          <w:iCs/>
          <w:sz w:val="28"/>
          <w:szCs w:val="28"/>
        </w:rPr>
        <w:t xml:space="preserve"> </w:t>
      </w:r>
      <w:proofErr w:type="spellStart"/>
      <w:r w:rsidRPr="00125D4A">
        <w:rPr>
          <w:i/>
          <w:iCs/>
          <w:sz w:val="28"/>
          <w:szCs w:val="28"/>
        </w:rPr>
        <w:t>Saussure</w:t>
      </w:r>
      <w:proofErr w:type="spellEnd"/>
      <w:r w:rsidRPr="00125D4A">
        <w:rPr>
          <w:sz w:val="28"/>
          <w:szCs w:val="28"/>
        </w:rPr>
        <w:t xml:space="preserve">, 1857—1913). Обычно считается, что именно Пирсу, так любившему создавать новые термины, мы обязаны термином «семиотика» (хотя в действительности этот термин предложил еще Локк, в последних строках своего «Опыта о человеческом разумении»). Соссюр же дал новой науке название «семиология», получившее большее </w:t>
      </w:r>
      <w:r w:rsidRPr="00125D4A">
        <w:rPr>
          <w:b/>
          <w:sz w:val="28"/>
          <w:szCs w:val="28"/>
        </w:rPr>
        <w:t>распространение в теоретической лингвистике.</w:t>
      </w:r>
    </w:p>
    <w:p w:rsidR="00125D4A" w:rsidRPr="00125D4A" w:rsidRDefault="00125D4A" w:rsidP="00125D4A">
      <w:pPr>
        <w:jc w:val="both"/>
        <w:rPr>
          <w:sz w:val="28"/>
          <w:szCs w:val="28"/>
        </w:rPr>
      </w:pPr>
      <w:r w:rsidRPr="00125D4A">
        <w:rPr>
          <w:i/>
          <w:iCs/>
          <w:spacing w:val="-2"/>
          <w:sz w:val="28"/>
          <w:szCs w:val="28"/>
        </w:rPr>
        <w:t>Что таков семиология</w:t>
      </w:r>
      <w:proofErr w:type="gramStart"/>
      <w:r w:rsidRPr="00125D4A">
        <w:rPr>
          <w:i/>
          <w:iCs/>
          <w:spacing w:val="-2"/>
          <w:sz w:val="28"/>
          <w:szCs w:val="28"/>
        </w:rPr>
        <w:t xml:space="preserve"> .</w:t>
      </w:r>
      <w:proofErr w:type="gramEnd"/>
      <w:r w:rsidRPr="00125D4A">
        <w:rPr>
          <w:i/>
          <w:iCs/>
          <w:spacing w:val="-2"/>
          <w:sz w:val="28"/>
          <w:szCs w:val="28"/>
        </w:rPr>
        <w:t xml:space="preserve"> </w:t>
      </w:r>
      <w:r w:rsidRPr="00125D4A">
        <w:rPr>
          <w:b/>
          <w:spacing w:val="-2"/>
          <w:sz w:val="28"/>
          <w:szCs w:val="28"/>
        </w:rPr>
        <w:t xml:space="preserve">Швейцарский </w:t>
      </w:r>
      <w:r w:rsidRPr="00125D4A">
        <w:rPr>
          <w:b/>
          <w:spacing w:val="1"/>
          <w:sz w:val="28"/>
          <w:szCs w:val="28"/>
        </w:rPr>
        <w:t>языковед Ф. де Соссюр разграничивает две стороны в языков</w:t>
      </w:r>
      <w:bookmarkStart w:id="0" w:name="_GoBack"/>
      <w:bookmarkEnd w:id="0"/>
      <w:r w:rsidRPr="00125D4A">
        <w:rPr>
          <w:b/>
          <w:spacing w:val="1"/>
          <w:sz w:val="28"/>
          <w:szCs w:val="28"/>
        </w:rPr>
        <w:t xml:space="preserve">ом знаке: одна </w:t>
      </w:r>
      <w:r w:rsidRPr="00125D4A">
        <w:rPr>
          <w:spacing w:val="1"/>
          <w:sz w:val="28"/>
          <w:szCs w:val="28"/>
        </w:rPr>
        <w:t>материальная</w:t>
      </w:r>
      <w:r w:rsidRPr="00125D4A">
        <w:rPr>
          <w:b/>
          <w:spacing w:val="1"/>
          <w:sz w:val="28"/>
          <w:szCs w:val="28"/>
        </w:rPr>
        <w:t xml:space="preserve"> (означающее</w:t>
      </w:r>
      <w:r w:rsidRPr="00125D4A">
        <w:rPr>
          <w:b/>
          <w:spacing w:val="14"/>
          <w:sz w:val="28"/>
          <w:szCs w:val="28"/>
        </w:rPr>
        <w:t xml:space="preserve">), а другая </w:t>
      </w:r>
      <w:r w:rsidRPr="00125D4A">
        <w:rPr>
          <w:spacing w:val="14"/>
          <w:sz w:val="28"/>
          <w:szCs w:val="28"/>
        </w:rPr>
        <w:t>идеальная</w:t>
      </w:r>
      <w:r w:rsidRPr="00125D4A">
        <w:rPr>
          <w:b/>
          <w:spacing w:val="14"/>
          <w:sz w:val="28"/>
          <w:szCs w:val="28"/>
        </w:rPr>
        <w:t xml:space="preserve"> (означаемое)</w:t>
      </w:r>
    </w:p>
    <w:p w:rsidR="00125D4A" w:rsidRPr="00125D4A" w:rsidRDefault="00125D4A" w:rsidP="00125D4A">
      <w:pPr>
        <w:jc w:val="both"/>
        <w:rPr>
          <w:b/>
          <w:bCs/>
          <w:sz w:val="28"/>
          <w:szCs w:val="28"/>
        </w:rPr>
      </w:pPr>
      <w:hyperlink r:id="rId14" w:tooltip="Лотман, Юрий Михайлович" w:history="1">
        <w:r w:rsidRPr="00125D4A">
          <w:rPr>
            <w:rStyle w:val="a3"/>
            <w:bCs/>
            <w:color w:val="auto"/>
            <w:sz w:val="28"/>
            <w:szCs w:val="28"/>
            <w:u w:val="none"/>
          </w:rPr>
          <w:t>Ю. М. Лотма</w:t>
        </w:r>
        <w:r w:rsidRPr="00125D4A">
          <w:rPr>
            <w:rStyle w:val="a3"/>
            <w:b/>
            <w:bCs/>
            <w:color w:val="auto"/>
            <w:sz w:val="28"/>
            <w:szCs w:val="28"/>
          </w:rPr>
          <w:t>н</w:t>
        </w:r>
      </w:hyperlink>
      <w:r w:rsidRPr="00125D4A">
        <w:rPr>
          <w:b/>
          <w:bCs/>
          <w:sz w:val="28"/>
          <w:szCs w:val="28"/>
        </w:rPr>
        <w:t xml:space="preserve"> утверждает, что знаки делятся на две группы: условные и изобразительные.</w:t>
      </w:r>
    </w:p>
    <w:p w:rsidR="00125D4A" w:rsidRPr="00125D4A" w:rsidRDefault="00125D4A" w:rsidP="00125D4A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25D4A">
        <w:rPr>
          <w:bCs/>
          <w:iCs/>
          <w:sz w:val="28"/>
          <w:szCs w:val="28"/>
        </w:rPr>
        <w:t>Условный</w:t>
      </w:r>
      <w:r w:rsidRPr="00125D4A">
        <w:rPr>
          <w:b/>
          <w:bCs/>
          <w:sz w:val="28"/>
          <w:szCs w:val="28"/>
        </w:rPr>
        <w:t xml:space="preserve"> — знак, в котором связь между выражением и содержанием внутренне не мотивирована. Самый распространённый условный знак — </w:t>
      </w:r>
      <w:r w:rsidRPr="00125D4A">
        <w:rPr>
          <w:b/>
          <w:bCs/>
          <w:i/>
          <w:iCs/>
          <w:sz w:val="28"/>
          <w:szCs w:val="28"/>
        </w:rPr>
        <w:t>слово</w:t>
      </w:r>
      <w:r w:rsidRPr="00125D4A">
        <w:rPr>
          <w:b/>
          <w:bCs/>
          <w:sz w:val="28"/>
          <w:szCs w:val="28"/>
        </w:rPr>
        <w:t>.</w:t>
      </w:r>
      <w:hyperlink r:id="rId15" w:anchor="cite_note-.D0.9B.D0.BE.D1.82.D0.BC.D0.B0.D0.BD-0#cite_note-.D0.9B.D0.BE.D1.82.D0.BC.D0.B0.D0.BD-0" w:history="1">
        <w:r w:rsidRPr="00125D4A">
          <w:rPr>
            <w:rStyle w:val="a3"/>
            <w:b/>
            <w:bCs/>
            <w:color w:val="auto"/>
            <w:sz w:val="28"/>
            <w:szCs w:val="28"/>
            <w:vertAlign w:val="superscript"/>
          </w:rPr>
          <w:t>[1]</w:t>
        </w:r>
      </w:hyperlink>
    </w:p>
    <w:p w:rsidR="00125D4A" w:rsidRPr="00125D4A" w:rsidRDefault="00125D4A" w:rsidP="00125D4A">
      <w:pPr>
        <w:numPr>
          <w:ilvl w:val="0"/>
          <w:numId w:val="2"/>
        </w:numPr>
        <w:ind w:left="0" w:firstLine="513"/>
        <w:jc w:val="both"/>
        <w:rPr>
          <w:b/>
          <w:bCs/>
          <w:sz w:val="28"/>
          <w:szCs w:val="28"/>
        </w:rPr>
      </w:pPr>
      <w:r w:rsidRPr="00125D4A">
        <w:rPr>
          <w:bCs/>
          <w:iCs/>
          <w:sz w:val="28"/>
          <w:szCs w:val="28"/>
        </w:rPr>
        <w:t>Изобразительный</w:t>
      </w:r>
      <w:r w:rsidRPr="00125D4A">
        <w:rPr>
          <w:bCs/>
          <w:sz w:val="28"/>
          <w:szCs w:val="28"/>
        </w:rPr>
        <w:t xml:space="preserve"> или </w:t>
      </w:r>
      <w:r w:rsidRPr="00125D4A">
        <w:rPr>
          <w:bCs/>
          <w:iCs/>
          <w:sz w:val="28"/>
          <w:szCs w:val="28"/>
        </w:rPr>
        <w:t>иконический</w:t>
      </w:r>
      <w:r w:rsidRPr="00125D4A">
        <w:rPr>
          <w:b/>
          <w:bCs/>
          <w:sz w:val="28"/>
          <w:szCs w:val="28"/>
        </w:rPr>
        <w:t xml:space="preserve"> — знак, в котором значение имеет естественно ему присущее выражение. Самый распространённый изобразительный знак — </w:t>
      </w:r>
      <w:r w:rsidRPr="00125D4A">
        <w:rPr>
          <w:b/>
          <w:bCs/>
          <w:i/>
          <w:iCs/>
          <w:sz w:val="28"/>
          <w:szCs w:val="28"/>
        </w:rPr>
        <w:t>рисунок</w:t>
      </w:r>
      <w:r w:rsidRPr="00125D4A">
        <w:rPr>
          <w:b/>
          <w:bCs/>
          <w:sz w:val="28"/>
          <w:szCs w:val="28"/>
        </w:rPr>
        <w:t>.</w:t>
      </w:r>
      <w:hyperlink r:id="rId16" w:anchor="cite_note-.D0.9B.D0.BE.D1.82.D0.BC.D0.B0.D0.BD-0#cite_note-.D0.9B.D0.BE.D1.82.D0.BC.D0.B0.D0.BD-0" w:history="1">
        <w:r w:rsidRPr="00125D4A">
          <w:rPr>
            <w:rStyle w:val="a3"/>
            <w:b/>
            <w:bCs/>
            <w:color w:val="auto"/>
            <w:sz w:val="28"/>
            <w:szCs w:val="28"/>
            <w:vertAlign w:val="superscript"/>
          </w:rPr>
          <w:t>[1]</w:t>
        </w:r>
      </w:hyperlink>
    </w:p>
    <w:p w:rsidR="00125D4A" w:rsidRPr="00125D4A" w:rsidRDefault="00125D4A" w:rsidP="00125D4A">
      <w:pPr>
        <w:jc w:val="both"/>
        <w:rPr>
          <w:b/>
          <w:bCs/>
          <w:sz w:val="28"/>
          <w:szCs w:val="28"/>
        </w:rPr>
      </w:pPr>
    </w:p>
    <w:p w:rsidR="00125D4A" w:rsidRPr="00125D4A" w:rsidRDefault="00125D4A" w:rsidP="00125D4A">
      <w:pPr>
        <w:jc w:val="both"/>
        <w:rPr>
          <w:bCs/>
          <w:sz w:val="28"/>
          <w:szCs w:val="28"/>
        </w:rPr>
      </w:pPr>
      <w:hyperlink r:id="rId17" w:tooltip="Буква" w:history="1">
        <w:r w:rsidRPr="00125D4A">
          <w:rPr>
            <w:rStyle w:val="a3"/>
            <w:bCs/>
            <w:color w:val="auto"/>
            <w:sz w:val="28"/>
            <w:szCs w:val="28"/>
            <w:u w:val="none"/>
          </w:rPr>
          <w:t>Буквы</w:t>
        </w:r>
      </w:hyperlink>
      <w:r w:rsidRPr="00125D4A">
        <w:rPr>
          <w:bCs/>
          <w:sz w:val="28"/>
          <w:szCs w:val="28"/>
        </w:rPr>
        <w:t xml:space="preserve"> и </w:t>
      </w:r>
      <w:hyperlink r:id="rId18" w:tooltip="Слово" w:history="1">
        <w:r w:rsidRPr="00125D4A">
          <w:rPr>
            <w:rStyle w:val="a3"/>
            <w:bCs/>
            <w:color w:val="auto"/>
            <w:sz w:val="28"/>
            <w:szCs w:val="28"/>
            <w:u w:val="none"/>
          </w:rPr>
          <w:t>слова</w:t>
        </w:r>
      </w:hyperlink>
      <w:r w:rsidRPr="00125D4A">
        <w:rPr>
          <w:b/>
          <w:bCs/>
          <w:sz w:val="28"/>
          <w:szCs w:val="28"/>
        </w:rPr>
        <w:t xml:space="preserve"> человеческого </w:t>
      </w:r>
      <w:hyperlink r:id="rId19" w:tooltip="Язык" w:history="1">
        <w:r w:rsidRPr="00125D4A">
          <w:rPr>
            <w:rStyle w:val="a3"/>
            <w:b/>
            <w:bCs/>
            <w:color w:val="auto"/>
            <w:sz w:val="28"/>
            <w:szCs w:val="28"/>
            <w:u w:val="none"/>
          </w:rPr>
          <w:t>языка</w:t>
        </w:r>
      </w:hyperlink>
      <w:r w:rsidRPr="00125D4A">
        <w:rPr>
          <w:b/>
          <w:bCs/>
          <w:sz w:val="28"/>
          <w:szCs w:val="28"/>
        </w:rPr>
        <w:t xml:space="preserve"> являются знаками. </w:t>
      </w:r>
      <w:hyperlink r:id="rId20" w:tooltip="Цифры" w:history="1">
        <w:r w:rsidRPr="00125D4A">
          <w:rPr>
            <w:rStyle w:val="a3"/>
            <w:bCs/>
            <w:color w:val="auto"/>
            <w:sz w:val="28"/>
            <w:szCs w:val="28"/>
          </w:rPr>
          <w:t>Цифры</w:t>
        </w:r>
      </w:hyperlink>
      <w:r w:rsidRPr="00125D4A">
        <w:rPr>
          <w:bCs/>
          <w:sz w:val="28"/>
          <w:szCs w:val="28"/>
          <w:u w:val="single"/>
        </w:rPr>
        <w:t xml:space="preserve"> и </w:t>
      </w:r>
      <w:hyperlink r:id="rId21" w:tooltip="Число" w:history="1">
        <w:r w:rsidRPr="00125D4A">
          <w:rPr>
            <w:rStyle w:val="a3"/>
            <w:bCs/>
            <w:color w:val="auto"/>
            <w:sz w:val="28"/>
            <w:szCs w:val="28"/>
          </w:rPr>
          <w:t>числа</w:t>
        </w:r>
      </w:hyperlink>
      <w:r w:rsidRPr="00125D4A">
        <w:rPr>
          <w:b/>
          <w:bCs/>
          <w:sz w:val="28"/>
          <w:szCs w:val="28"/>
        </w:rPr>
        <w:t xml:space="preserve"> являются знаками.</w:t>
      </w:r>
    </w:p>
    <w:p w:rsidR="00125D4A" w:rsidRPr="00125D4A" w:rsidRDefault="00125D4A" w:rsidP="00125D4A">
      <w:pPr>
        <w:jc w:val="both"/>
        <w:rPr>
          <w:b/>
          <w:bCs/>
          <w:sz w:val="28"/>
          <w:szCs w:val="28"/>
        </w:rPr>
      </w:pPr>
      <w:r w:rsidRPr="00125D4A">
        <w:rPr>
          <w:b/>
          <w:bCs/>
          <w:sz w:val="28"/>
          <w:szCs w:val="28"/>
        </w:rPr>
        <w:t xml:space="preserve">Знаком также называют конкретный случай использования такого соглашения для передачи </w:t>
      </w:r>
      <w:hyperlink r:id="rId22" w:tooltip="Информация" w:history="1">
        <w:r w:rsidRPr="00125D4A">
          <w:rPr>
            <w:rStyle w:val="a3"/>
            <w:bCs/>
            <w:color w:val="auto"/>
            <w:sz w:val="28"/>
            <w:szCs w:val="28"/>
            <w:u w:val="none"/>
          </w:rPr>
          <w:t>информации</w:t>
        </w:r>
      </w:hyperlink>
      <w:r w:rsidRPr="00125D4A">
        <w:rPr>
          <w:b/>
          <w:bCs/>
          <w:sz w:val="28"/>
          <w:szCs w:val="28"/>
        </w:rPr>
        <w:t>.</w:t>
      </w:r>
    </w:p>
    <w:p w:rsidR="00125D4A" w:rsidRPr="00125D4A" w:rsidRDefault="00125D4A" w:rsidP="00125D4A">
      <w:pPr>
        <w:jc w:val="both"/>
        <w:rPr>
          <w:b/>
          <w:bCs/>
          <w:sz w:val="28"/>
          <w:szCs w:val="28"/>
        </w:rPr>
      </w:pPr>
      <w:r w:rsidRPr="00125D4A">
        <w:rPr>
          <w:b/>
          <w:bCs/>
          <w:sz w:val="28"/>
          <w:szCs w:val="28"/>
        </w:rPr>
        <w:t xml:space="preserve">Знак может быть </w:t>
      </w:r>
      <w:r w:rsidRPr="00125D4A">
        <w:rPr>
          <w:b/>
          <w:bCs/>
          <w:i/>
          <w:iCs/>
          <w:sz w:val="28"/>
          <w:szCs w:val="28"/>
        </w:rPr>
        <w:t>составным</w:t>
      </w:r>
      <w:r w:rsidRPr="00125D4A">
        <w:rPr>
          <w:b/>
          <w:bCs/>
          <w:sz w:val="28"/>
          <w:szCs w:val="28"/>
        </w:rPr>
        <w:t>, то есть состоять из нескольких других знаков.</w:t>
      </w:r>
    </w:p>
    <w:p w:rsidR="00125D4A" w:rsidRPr="00125D4A" w:rsidRDefault="00125D4A" w:rsidP="00125D4A">
      <w:pPr>
        <w:jc w:val="both"/>
        <w:rPr>
          <w:b/>
          <w:bCs/>
          <w:sz w:val="28"/>
          <w:szCs w:val="28"/>
          <w:u w:val="single"/>
        </w:rPr>
      </w:pPr>
      <w:hyperlink r:id="rId23" w:tooltip="Наука" w:history="1">
        <w:r w:rsidRPr="00125D4A">
          <w:rPr>
            <w:rStyle w:val="a3"/>
            <w:bCs/>
            <w:color w:val="auto"/>
            <w:sz w:val="28"/>
            <w:szCs w:val="28"/>
          </w:rPr>
          <w:t>Наука</w:t>
        </w:r>
      </w:hyperlink>
      <w:r w:rsidRPr="00125D4A">
        <w:rPr>
          <w:b/>
          <w:bCs/>
          <w:sz w:val="28"/>
          <w:szCs w:val="28"/>
        </w:rPr>
        <w:t xml:space="preserve"> о знаковых системах называется </w:t>
      </w:r>
      <w:hyperlink r:id="rId24" w:tooltip="Семиотика" w:history="1">
        <w:r w:rsidRPr="00125D4A">
          <w:rPr>
            <w:rStyle w:val="a3"/>
            <w:bCs/>
            <w:color w:val="auto"/>
            <w:sz w:val="28"/>
            <w:szCs w:val="28"/>
          </w:rPr>
          <w:t>семиотикой</w:t>
        </w:r>
      </w:hyperlink>
      <w:r w:rsidRPr="00125D4A">
        <w:rPr>
          <w:bCs/>
          <w:sz w:val="28"/>
          <w:szCs w:val="28"/>
          <w:u w:val="single"/>
        </w:rPr>
        <w:t xml:space="preserve">. </w:t>
      </w:r>
      <w:r w:rsidRPr="00125D4A">
        <w:rPr>
          <w:b/>
          <w:bCs/>
          <w:sz w:val="28"/>
          <w:szCs w:val="28"/>
        </w:rPr>
        <w:t xml:space="preserve">Явление возникновения знаковой реальности называется </w:t>
      </w:r>
      <w:hyperlink r:id="rId25" w:tooltip="Семиотизация (страница отсутствует)" w:history="1">
        <w:proofErr w:type="spellStart"/>
        <w:r w:rsidRPr="00125D4A">
          <w:rPr>
            <w:rStyle w:val="a3"/>
            <w:bCs/>
            <w:color w:val="auto"/>
            <w:sz w:val="28"/>
            <w:szCs w:val="28"/>
          </w:rPr>
          <w:t>семиотизацией</w:t>
        </w:r>
        <w:proofErr w:type="spellEnd"/>
      </w:hyperlink>
    </w:p>
    <w:p w:rsidR="00125D4A" w:rsidRPr="00125D4A" w:rsidRDefault="00125D4A" w:rsidP="00125D4A">
      <w:pPr>
        <w:pStyle w:val="a4"/>
        <w:ind w:firstLine="570"/>
        <w:jc w:val="both"/>
        <w:rPr>
          <w:b/>
          <w:sz w:val="28"/>
          <w:szCs w:val="28"/>
        </w:rPr>
      </w:pPr>
    </w:p>
    <w:p w:rsidR="00125D4A" w:rsidRPr="00125D4A" w:rsidRDefault="00125D4A" w:rsidP="00125D4A">
      <w:pPr>
        <w:shd w:val="clear" w:color="auto" w:fill="FFFFFF"/>
        <w:jc w:val="both"/>
        <w:rPr>
          <w:rFonts w:cs="Arial"/>
          <w:b/>
          <w:color w:val="444444"/>
          <w:sz w:val="28"/>
          <w:szCs w:val="28"/>
        </w:rPr>
      </w:pPr>
      <w:proofErr w:type="gramStart"/>
      <w:r w:rsidRPr="00125D4A">
        <w:rPr>
          <w:sz w:val="28"/>
          <w:szCs w:val="28"/>
        </w:rPr>
        <w:t xml:space="preserve">К </w:t>
      </w:r>
      <w:r w:rsidRPr="00125D4A">
        <w:rPr>
          <w:b/>
          <w:bCs/>
          <w:sz w:val="28"/>
          <w:szCs w:val="28"/>
        </w:rPr>
        <w:t>зрительным</w:t>
      </w:r>
      <w:r w:rsidRPr="00125D4A">
        <w:rPr>
          <w:sz w:val="28"/>
          <w:szCs w:val="28"/>
        </w:rPr>
        <w:t xml:space="preserve"> знакам, воспринимаемым с помощью зрения, относятся буквы и цифры, которые используются в письменной речи, знаки химических элементов, музыкальные ноты, дорожные знаки и т. д. К </w:t>
      </w:r>
      <w:r w:rsidRPr="00125D4A">
        <w:rPr>
          <w:b/>
          <w:bCs/>
          <w:sz w:val="28"/>
          <w:szCs w:val="28"/>
        </w:rPr>
        <w:t>слуховым</w:t>
      </w:r>
      <w:r w:rsidRPr="00125D4A">
        <w:rPr>
          <w:sz w:val="28"/>
          <w:szCs w:val="28"/>
        </w:rPr>
        <w:t xml:space="preserve"> знакам, воспринимаемым с помощью слуха, относятся звуки, которые используются в устной речи, а также звуковые сигналы, которые производятся с помощью звонка, колокола, свистка, гудка, сирены и т. д.</w:t>
      </w:r>
      <w:r w:rsidRPr="00125D4A">
        <w:rPr>
          <w:sz w:val="28"/>
          <w:szCs w:val="28"/>
        </w:rPr>
        <w:br/>
      </w:r>
      <w:r w:rsidRPr="00125D4A">
        <w:rPr>
          <w:sz w:val="28"/>
          <w:szCs w:val="28"/>
        </w:rPr>
        <w:br/>
        <w:t>Для слепых разработана азбука</w:t>
      </w:r>
      <w:proofErr w:type="gramEnd"/>
      <w:r w:rsidRPr="00125D4A">
        <w:rPr>
          <w:sz w:val="28"/>
          <w:szCs w:val="28"/>
        </w:rPr>
        <w:t xml:space="preserve"> Брайля, </w:t>
      </w:r>
      <w:proofErr w:type="gramStart"/>
      <w:r w:rsidRPr="00125D4A">
        <w:rPr>
          <w:sz w:val="28"/>
          <w:szCs w:val="28"/>
        </w:rPr>
        <w:t>которая</w:t>
      </w:r>
      <w:proofErr w:type="gramEnd"/>
      <w:r w:rsidRPr="00125D4A">
        <w:rPr>
          <w:sz w:val="28"/>
          <w:szCs w:val="28"/>
        </w:rPr>
        <w:t xml:space="preserve"> использует осязательный способ восприятия текстовой информации.</w:t>
      </w:r>
      <w:r w:rsidRPr="00125D4A">
        <w:rPr>
          <w:rFonts w:cs="Arial"/>
          <w:b/>
          <w:color w:val="444444"/>
          <w:sz w:val="28"/>
          <w:szCs w:val="28"/>
        </w:rPr>
        <w:t xml:space="preserve">     </w:t>
      </w:r>
    </w:p>
    <w:p w:rsidR="00164ED2" w:rsidRDefault="00164ED2"/>
    <w:sectPr w:rsidR="00164ED2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6A1"/>
    <w:multiLevelType w:val="multilevel"/>
    <w:tmpl w:val="C9E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EC6D95"/>
    <w:multiLevelType w:val="hybridMultilevel"/>
    <w:tmpl w:val="908E2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FE"/>
    <w:rsid w:val="00125D4A"/>
    <w:rsid w:val="00164ED2"/>
    <w:rsid w:val="006E329E"/>
    <w:rsid w:val="00862504"/>
    <w:rsid w:val="008D3E24"/>
    <w:rsid w:val="009033FE"/>
    <w:rsid w:val="00A56233"/>
    <w:rsid w:val="00B065EB"/>
    <w:rsid w:val="00CD4215"/>
    <w:rsid w:val="00E638C1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5D4A"/>
    <w:rPr>
      <w:color w:val="0000FF"/>
      <w:u w:val="single"/>
    </w:rPr>
  </w:style>
  <w:style w:type="paragraph" w:styleId="a4">
    <w:name w:val="Normal (Web)"/>
    <w:basedOn w:val="a"/>
    <w:semiHidden/>
    <w:unhideWhenUsed/>
    <w:rsid w:val="00125D4A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5D4A"/>
    <w:rPr>
      <w:color w:val="0000FF"/>
      <w:u w:val="single"/>
    </w:rPr>
  </w:style>
  <w:style w:type="paragraph" w:styleId="a4">
    <w:name w:val="Normal (Web)"/>
    <w:basedOn w:val="a"/>
    <w:semiHidden/>
    <w:unhideWhenUsed/>
    <w:rsid w:val="00125D4A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D%D0%B0%D0%BA" TargetMode="External"/><Relationship Id="rId13" Type="http://schemas.openxmlformats.org/officeDocument/2006/relationships/hyperlink" Target="http://ru.wikipedia.org/wiki/%D0%A1%D0%BE%D1%81%D1%81%D1%8E%D1%80,_%D0%A4%D0%B5%D1%80%D0%B4%D0%B8%D0%BD%D0%B0%D0%BD%D0%B4_%D0%B4%D0%B5" TargetMode="External"/><Relationship Id="rId18" Type="http://schemas.openxmlformats.org/officeDocument/2006/relationships/hyperlink" Target="http://ru.wikipedia.org/wiki/%D0%A1%D0%BB%D0%BE%D0%B2%D0%B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A7%D0%B8%D1%81%D0%BB%D0%BE" TargetMode="External"/><Relationship Id="rId7" Type="http://schemas.openxmlformats.org/officeDocument/2006/relationships/hyperlink" Target="http://ru.wikipedia.org/wiki/%D0%94%D1%80%D0%B5%D0%B2%D0%BD%D0%B5%D0%B3%D1%80%D0%B5%D1%87%D0%B5%D1%81%D0%BA%D0%B8%D0%B9_%D1%8F%D0%B7%D1%8B%D0%BA" TargetMode="External"/><Relationship Id="rId12" Type="http://schemas.openxmlformats.org/officeDocument/2006/relationships/hyperlink" Target="http://ru.wikipedia.org/wiki/%D0%9F%D0%B8%D1%80%D1%81,_%D0%A7%D0%B0%D1%80%D0%BB%D1%8C%D0%B7_%D0%A1%D0%B0%D0%BD%D0%B4%D0%B5%D1%80%D1%81" TargetMode="External"/><Relationship Id="rId17" Type="http://schemas.openxmlformats.org/officeDocument/2006/relationships/hyperlink" Target="http://ru.wikipedia.org/wiki/%D0%91%D1%83%D0%BA%D0%B2%D0%B0" TargetMode="External"/><Relationship Id="rId25" Type="http://schemas.openxmlformats.org/officeDocument/2006/relationships/hyperlink" Target="http://ru.wikipedia.org/w/index.php?title=%D0%A1%D0%B5%D0%BC%D0%B8%D0%BE%D1%82%D0%B8%D0%B7%D0%B0%D1%86%D0%B8%D1%8F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7%D0%BD%D0%B0%D0%BA" TargetMode="External"/><Relationship Id="rId20" Type="http://schemas.openxmlformats.org/officeDocument/2006/relationships/hyperlink" Target="http://ru.wikipedia.org/wiki/%D0%A6%D0%B8%D1%84%D1%80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1%80%D0%B5%D1%87%D0%B5%D1%81%D0%BA%D0%B8%D0%B9_%D1%8F%D0%B7%D1%8B%D0%BA" TargetMode="External"/><Relationship Id="rId11" Type="http://schemas.openxmlformats.org/officeDocument/2006/relationships/hyperlink" Target="http://ru.wikipedia.org/wiki/%D0%98%D1%81%D0%BA%D1%83%D1%81%D1%81%D1%82%D0%B2%D0%B5%D0%BD%D0%BD%D1%8B%D0%B9_%D1%8F%D0%B7%D1%8B%D0%BA" TargetMode="External"/><Relationship Id="rId24" Type="http://schemas.openxmlformats.org/officeDocument/2006/relationships/hyperlink" Target="http://ru.wikipedia.org/wiki/%D0%A1%D0%B5%D0%BC%D0%B8%D0%BE%D1%82%D0%B8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7%D0%BD%D0%B0%D0%BA" TargetMode="External"/><Relationship Id="rId23" Type="http://schemas.openxmlformats.org/officeDocument/2006/relationships/hyperlink" Target="http://ru.wikipedia.org/wiki/%D0%9D%D0%B0%D1%83%D0%BA%D0%B0" TargetMode="External"/><Relationship Id="rId10" Type="http://schemas.openxmlformats.org/officeDocument/2006/relationships/hyperlink" Target="http://ru.wikipedia.org/wiki/%D0%95%D1%81%D1%82%D0%B5%D1%81%D1%82%D0%B2%D0%B5%D0%BD%D0%BD%D1%8B%D0%B9_%D1%8F%D0%B7%D1%8B%D0%BA" TargetMode="External"/><Relationship Id="rId19" Type="http://schemas.openxmlformats.org/officeDocument/2006/relationships/hyperlink" Target="http://ru.wikipedia.org/wiki/%D0%A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7%D0%BD%D0%B0%D0%BA%D0%BE%D0%B2%D0%B0%D1%8F_%D1%81%D0%B8%D1%81%D1%82%D0%B5%D0%BC%D0%B0" TargetMode="External"/><Relationship Id="rId14" Type="http://schemas.openxmlformats.org/officeDocument/2006/relationships/hyperlink" Target="http://ru.wikipedia.org/wiki/%D0%9B%D0%BE%D1%82%D0%BC%D0%B0%D0%BD,_%D0%AE%D1%80%D0%B8%D0%B9_%D0%9C%D0%B8%D1%85%D0%B0%D0%B9%D0%BB%D0%BE%D0%B2%D0%B8%D1%87" TargetMode="External"/><Relationship Id="rId22" Type="http://schemas.openxmlformats.org/officeDocument/2006/relationships/hyperlink" Target="http://ru.wikipedia.org/wiki/%D0%98%D0%BD%D1%84%D0%BE%D1%80%D0%BC%D0%B0%D1%86%D0%B8%D1%8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2013-11-06T18:35:00Z</dcterms:created>
  <dcterms:modified xsi:type="dcterms:W3CDTF">2013-11-06T18:59:00Z</dcterms:modified>
</cp:coreProperties>
</file>